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C9365" w14:textId="77777777" w:rsidR="00560B0A" w:rsidRDefault="00560B0A" w:rsidP="00785AAD">
      <w:pPr>
        <w:jc w:val="center"/>
      </w:pPr>
      <w:r>
        <w:t xml:space="preserve">Открытое письмо руководителям </w:t>
      </w:r>
    </w:p>
    <w:p w14:paraId="139F7405" w14:textId="77777777" w:rsidR="00560B0A" w:rsidRDefault="00560B0A" w:rsidP="00785AAD">
      <w:pPr>
        <w:jc w:val="center"/>
      </w:pPr>
      <w:r>
        <w:t>издающих подразделений университетов России</w:t>
      </w:r>
    </w:p>
    <w:p w14:paraId="67328DA0" w14:textId="77777777" w:rsidR="00560B0A" w:rsidRDefault="00560B0A" w:rsidP="00086408"/>
    <w:p w14:paraId="19701A9B" w14:textId="77777777" w:rsidR="00560B0A" w:rsidRDefault="00560B0A" w:rsidP="00086408"/>
    <w:p w14:paraId="7CB959DD" w14:textId="77777777" w:rsidR="00560B0A" w:rsidRDefault="00560B0A" w:rsidP="00086408">
      <w:r>
        <w:t>Уважаемые коллеги!</w:t>
      </w:r>
    </w:p>
    <w:p w14:paraId="6DB95DE8" w14:textId="77777777" w:rsidR="00560B0A" w:rsidRDefault="00560B0A" w:rsidP="00785AAD">
      <w:pPr>
        <w:jc w:val="center"/>
      </w:pPr>
    </w:p>
    <w:p w14:paraId="7B547966" w14:textId="77777777" w:rsidR="00560B0A" w:rsidRDefault="00560B0A" w:rsidP="009D0A85">
      <w:pPr>
        <w:jc w:val="both"/>
      </w:pPr>
      <w:r>
        <w:tab/>
        <w:t>Информационная технологическая платформа, столь широко сегодня внедряемая в книгоиздание, дала мощный импульс для научно-технического прогресса.</w:t>
      </w:r>
      <w:r w:rsidR="001F2D22">
        <w:t xml:space="preserve"> </w:t>
      </w:r>
      <w:r>
        <w:t>За последние пять лет появилось достаточно много предприятий, которые обеспечивают сбор файлов книг и доступ к ним через сеть Интернет. Как правило, такими структурами являются ранее существовавшие издательства либо вновь созданные, работающие по принципу электронных библиотечных систем (ЭБС) и в просторечии называемые «</w:t>
      </w:r>
      <w:proofErr w:type="spellStart"/>
      <w:r>
        <w:t>агрегаторами</w:t>
      </w:r>
      <w:proofErr w:type="spellEnd"/>
      <w:r>
        <w:t xml:space="preserve"> контента». Существенным является то, что уже сегодня можно издавать ограниченный бумажный тираж учебной и научной литературы, а продавать только доступ к файлам этих книг. </w:t>
      </w:r>
      <w:r w:rsidR="001F2D22">
        <w:t>При этом достаточно рано делать вывод о том, что завтра электронное издание полностью заменит бумажное: психология чтения, обучения и эффективного восприятия информации еще мало изучены.</w:t>
      </w:r>
    </w:p>
    <w:p w14:paraId="72C24273" w14:textId="77777777" w:rsidR="00560B0A" w:rsidRDefault="00560B0A" w:rsidP="009D0A85">
      <w:pPr>
        <w:jc w:val="both"/>
      </w:pPr>
      <w:r>
        <w:tab/>
        <w:t xml:space="preserve">Если недавно появившиеся на рынке </w:t>
      </w:r>
      <w:proofErr w:type="spellStart"/>
      <w:r>
        <w:t>агрегаторы</w:t>
      </w:r>
      <w:proofErr w:type="spellEnd"/>
      <w:r>
        <w:t xml:space="preserve"> контента заняты именно наполнением своих порталов и книжных онлайн-магазинов, то традиционные издательства продолжают заниматься книгопечатанием как таковым. Издающие подразделения университетов (издательства вузов) выпускают более 30 </w:t>
      </w:r>
      <w:r w:rsidRPr="009D0A85">
        <w:t xml:space="preserve">% </w:t>
      </w:r>
      <w:r>
        <w:t xml:space="preserve">ассортимента всей литературы в стране и подготавливают книгу с полным редакционным циклом по стандарту книжной верстки (оригинал-макет в формате </w:t>
      </w:r>
      <w:r>
        <w:rPr>
          <w:lang w:val="en-US"/>
        </w:rPr>
        <w:t>PDF</w:t>
      </w:r>
      <w:r>
        <w:t xml:space="preserve">). Как правило, это основная затратная часть любого издательства, которая в зависимости от тиража может составлять от 30 до 90 </w:t>
      </w:r>
      <w:r w:rsidRPr="009D0A85">
        <w:t>%</w:t>
      </w:r>
      <w:r>
        <w:t xml:space="preserve"> в общей цене книги в зависимости от тиража. В случае же электронного книгоиздания это основная себестоимость издания. </w:t>
      </w:r>
    </w:p>
    <w:p w14:paraId="217C347C" w14:textId="77777777" w:rsidR="00560B0A" w:rsidRDefault="00560B0A" w:rsidP="009D0A85">
      <w:pPr>
        <w:jc w:val="both"/>
      </w:pPr>
      <w:r>
        <w:tab/>
        <w:t xml:space="preserve">На сегодняшний день уже определены правила игры на рынке продаж электронных книг и уже сейчас можно констатировать, что обозначились на практики наиболее добросовестные партнеры. </w:t>
      </w:r>
    </w:p>
    <w:p w14:paraId="34F63285" w14:textId="77777777" w:rsidR="001F2D22" w:rsidRPr="00A43999" w:rsidRDefault="00560B0A" w:rsidP="001F2D22">
      <w:pPr>
        <w:jc w:val="both"/>
        <w:rPr>
          <w:color w:val="000000" w:themeColor="text1"/>
        </w:rPr>
      </w:pPr>
      <w:r>
        <w:t>По данным, получаемым мной как президентом Ассоциации, за последние два года увеличилось число обращений в университеты со стороны коммерческих издательств с просьбой передать им авторские права и оригинал-макет учебника или монографии для их печатного воспроизведения, с выплатой вузу после реализации бумажной версии дохода от продажи после реализации.</w:t>
      </w:r>
      <w:r w:rsidRPr="006E37C1">
        <w:rPr>
          <w:color w:val="FF0000"/>
        </w:rPr>
        <w:t xml:space="preserve"> </w:t>
      </w:r>
      <w:r w:rsidRPr="00A43999">
        <w:rPr>
          <w:color w:val="000000" w:themeColor="text1"/>
        </w:rPr>
        <w:t>Наиболее активно эту инициативу продвигает издательство «</w:t>
      </w:r>
      <w:proofErr w:type="spellStart"/>
      <w:r w:rsidRPr="00A43999">
        <w:rPr>
          <w:color w:val="000000" w:themeColor="text1"/>
        </w:rPr>
        <w:t>Юрайт</w:t>
      </w:r>
      <w:proofErr w:type="spellEnd"/>
      <w:r w:rsidRPr="00A43999">
        <w:rPr>
          <w:color w:val="000000" w:themeColor="text1"/>
        </w:rPr>
        <w:t xml:space="preserve">» - издательство, безусловно, уважаемое и одно из ведущих в части издания учебной литературы для высшей школы. </w:t>
      </w:r>
    </w:p>
    <w:p w14:paraId="63FCD801" w14:textId="77777777" w:rsidR="00560B0A" w:rsidRDefault="00560B0A" w:rsidP="001F2D22">
      <w:pPr>
        <w:ind w:firstLine="708"/>
        <w:jc w:val="both"/>
      </w:pPr>
      <w:r>
        <w:t xml:space="preserve">Учитывая тот факт, что издающие подразделения университетов не имеют собственных сетей </w:t>
      </w:r>
      <w:proofErr w:type="spellStart"/>
      <w:r>
        <w:t>книгораспространения</w:t>
      </w:r>
      <w:proofErr w:type="spellEnd"/>
      <w:r>
        <w:t xml:space="preserve"> и оборотных средств для создания товарного книжного фонда, предлагаемые схемы получения </w:t>
      </w:r>
      <w:r>
        <w:lastRenderedPageBreak/>
        <w:t>дополнительного источника дохода выглядят вполне адекватными. Однако полагаться только на обещания не стоит!</w:t>
      </w:r>
    </w:p>
    <w:p w14:paraId="75F78756" w14:textId="77777777" w:rsidR="00560B0A" w:rsidRPr="00A43999" w:rsidRDefault="00560B0A" w:rsidP="009D0A85">
      <w:pPr>
        <w:jc w:val="both"/>
        <w:rPr>
          <w:color w:val="000000" w:themeColor="text1"/>
        </w:rPr>
      </w:pPr>
      <w:r>
        <w:tab/>
      </w:r>
      <w:r w:rsidRPr="00A43999">
        <w:rPr>
          <w:color w:val="000000" w:themeColor="text1"/>
        </w:rPr>
        <w:t xml:space="preserve">Тем более уже сейчас на рынке книгоиздания появились вполне солидные предложения не только на выплату гонораров в форме роялти после реализации того или иного тиража учебной книги, но и включающие оплату (или хотя бы частичную компенсацию расходов)  уже созданного оригинал-макета. </w:t>
      </w:r>
    </w:p>
    <w:p w14:paraId="340FDA71" w14:textId="77777777" w:rsidR="00560B0A" w:rsidRDefault="00560B0A" w:rsidP="009D0A85">
      <w:pPr>
        <w:jc w:val="both"/>
      </w:pPr>
      <w:r>
        <w:tab/>
      </w:r>
    </w:p>
    <w:p w14:paraId="5F3BDF9D" w14:textId="77777777" w:rsidR="00560B0A" w:rsidRPr="009D0A85" w:rsidRDefault="00560B0A" w:rsidP="009D0A85">
      <w:pPr>
        <w:jc w:val="both"/>
        <w:rPr>
          <w:b/>
          <w:u w:val="single"/>
        </w:rPr>
      </w:pPr>
      <w:r>
        <w:tab/>
        <w:t xml:space="preserve">Данным письмом я обращаю ваше внимание, уважаемые коллеги, на </w:t>
      </w:r>
      <w:bookmarkStart w:id="0" w:name="_GoBack"/>
      <w:r>
        <w:t xml:space="preserve">то, что </w:t>
      </w:r>
      <w:r w:rsidRPr="009D0A85">
        <w:rPr>
          <w:b/>
        </w:rPr>
        <w:t xml:space="preserve">не стоит спешить передавать совершенно бесплатно авторские </w:t>
      </w:r>
      <w:bookmarkEnd w:id="0"/>
      <w:r w:rsidRPr="009D0A85">
        <w:rPr>
          <w:b/>
        </w:rPr>
        <w:t>права и макет издания сторонним издательствам</w:t>
      </w:r>
      <w:r>
        <w:t xml:space="preserve"> в надежде на получение когда-то дополнительного дохода. </w:t>
      </w:r>
      <w:r w:rsidRPr="009D0A85">
        <w:rPr>
          <w:b/>
          <w:u w:val="single"/>
        </w:rPr>
        <w:t>Ваши сверстанные книги могут начать приносить деньги уже сейчас!</w:t>
      </w:r>
    </w:p>
    <w:p w14:paraId="16FE7D94" w14:textId="77777777" w:rsidR="00560B0A" w:rsidRDefault="00560B0A" w:rsidP="00785AAD"/>
    <w:p w14:paraId="3C244DB0" w14:textId="77777777" w:rsidR="00560B0A" w:rsidRDefault="00560B0A" w:rsidP="00785AAD">
      <w:r>
        <w:t>Президент Издательско-полиграфической ассоциации университетов России, доктор технических наук Иванов Александр Васильевич</w:t>
      </w:r>
    </w:p>
    <w:p w14:paraId="57C5383F" w14:textId="77777777" w:rsidR="00560B0A" w:rsidRDefault="00560B0A" w:rsidP="00785AAD"/>
    <w:p w14:paraId="440BA486" w14:textId="77777777" w:rsidR="00560B0A" w:rsidRPr="00EB0B7D" w:rsidRDefault="00560B0A" w:rsidP="00785AAD">
      <w:r>
        <w:t>7 февраля 2016 года</w:t>
      </w:r>
    </w:p>
    <w:sectPr w:rsidR="00560B0A" w:rsidRPr="00EB0B7D" w:rsidSect="005569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AD"/>
    <w:rsid w:val="00014700"/>
    <w:rsid w:val="00086408"/>
    <w:rsid w:val="001F2D22"/>
    <w:rsid w:val="00246C2C"/>
    <w:rsid w:val="00384D33"/>
    <w:rsid w:val="00556994"/>
    <w:rsid w:val="00560B0A"/>
    <w:rsid w:val="005A626E"/>
    <w:rsid w:val="006E37C1"/>
    <w:rsid w:val="00785AAD"/>
    <w:rsid w:val="009D0A85"/>
    <w:rsid w:val="00A43999"/>
    <w:rsid w:val="00AD6BB4"/>
    <w:rsid w:val="00E47790"/>
    <w:rsid w:val="00E869FA"/>
    <w:rsid w:val="00EB0B7D"/>
    <w:rsid w:val="00F2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7A9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2858</Characters>
  <Application>Microsoft Macintosh Word</Application>
  <DocSecurity>0</DocSecurity>
  <Lines>23</Lines>
  <Paragraphs>6</Paragraphs>
  <ScaleCrop>false</ScaleCrop>
  <Company>СПбГПУ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Иванов</dc:creator>
  <cp:keywords/>
  <dc:description/>
  <cp:lastModifiedBy>Александр Васильевич Иванов</cp:lastModifiedBy>
  <cp:revision>4</cp:revision>
  <dcterms:created xsi:type="dcterms:W3CDTF">2016-02-10T15:39:00Z</dcterms:created>
  <dcterms:modified xsi:type="dcterms:W3CDTF">2016-02-24T08:31:00Z</dcterms:modified>
</cp:coreProperties>
</file>